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427C" w:rsidRDefault="00000000">
      <w:pPr>
        <w:jc w:val="center"/>
        <w:rPr>
          <w:b/>
          <w:bCs/>
          <w:sz w:val="32"/>
          <w:szCs w:val="32"/>
        </w:rPr>
      </w:pPr>
      <w:r>
        <w:rPr>
          <w:rFonts w:hint="eastAsia"/>
          <w:b/>
          <w:bCs/>
          <w:sz w:val="32"/>
          <w:szCs w:val="32"/>
        </w:rPr>
        <w:t>研究生学籍异动办理流程</w:t>
      </w:r>
    </w:p>
    <w:p w:rsidR="0039427C" w:rsidRDefault="00000000">
      <w:pPr>
        <w:spacing w:line="360" w:lineRule="auto"/>
        <w:ind w:firstLineChars="200" w:firstLine="480"/>
        <w:rPr>
          <w:sz w:val="24"/>
        </w:rPr>
      </w:pPr>
      <w:r>
        <w:rPr>
          <w:rFonts w:hint="eastAsia"/>
          <w:sz w:val="24"/>
        </w:rPr>
        <w:t>研究生学籍异动包括休学、复学、退学、延长学业、转专业、转导师等，研究生应按照《宁波大学全日制研究生学籍管理办法》、《宁波大学非全日制研究生管理办法》规定进行相关学籍异动的申请。</w:t>
      </w:r>
    </w:p>
    <w:p w:rsidR="0039427C" w:rsidRDefault="0039427C">
      <w:pPr>
        <w:spacing w:line="360" w:lineRule="auto"/>
        <w:rPr>
          <w:b/>
          <w:bCs/>
          <w:sz w:val="24"/>
        </w:rPr>
      </w:pPr>
    </w:p>
    <w:p w:rsidR="0039427C" w:rsidRDefault="00000000">
      <w:pPr>
        <w:spacing w:line="360" w:lineRule="auto"/>
        <w:rPr>
          <w:b/>
          <w:bCs/>
          <w:sz w:val="28"/>
          <w:szCs w:val="28"/>
        </w:rPr>
      </w:pPr>
      <w:r>
        <w:rPr>
          <w:rFonts w:hint="eastAsia"/>
          <w:b/>
          <w:bCs/>
          <w:sz w:val="28"/>
          <w:szCs w:val="28"/>
        </w:rPr>
        <w:t>休学、复学、自愿退学：（线上</w:t>
      </w:r>
      <w:r>
        <w:rPr>
          <w:rFonts w:hint="eastAsia"/>
          <w:b/>
          <w:bCs/>
          <w:sz w:val="28"/>
          <w:szCs w:val="28"/>
        </w:rPr>
        <w:t>+</w:t>
      </w:r>
      <w:r>
        <w:rPr>
          <w:rFonts w:hint="eastAsia"/>
          <w:b/>
          <w:bCs/>
          <w:sz w:val="28"/>
          <w:szCs w:val="28"/>
        </w:rPr>
        <w:t>线下）</w:t>
      </w:r>
    </w:p>
    <w:p w:rsidR="0039427C" w:rsidRDefault="00000000">
      <w:pPr>
        <w:spacing w:line="360" w:lineRule="auto"/>
        <w:rPr>
          <w:sz w:val="24"/>
        </w:rPr>
      </w:pPr>
      <w:r>
        <w:rPr>
          <w:rFonts w:hint="eastAsia"/>
          <w:sz w:val="24"/>
        </w:rPr>
        <w:t>【休学】</w:t>
      </w:r>
    </w:p>
    <w:p w:rsidR="0039427C" w:rsidRDefault="00000000">
      <w:pPr>
        <w:spacing w:line="360" w:lineRule="auto"/>
        <w:rPr>
          <w:sz w:val="24"/>
        </w:rPr>
      </w:pPr>
      <w:r>
        <w:rPr>
          <w:rFonts w:hint="eastAsia"/>
          <w:sz w:val="24"/>
        </w:rPr>
        <w:t>期限：一般是</w:t>
      </w:r>
      <w:r>
        <w:rPr>
          <w:rFonts w:hint="eastAsia"/>
          <w:sz w:val="24"/>
        </w:rPr>
        <w:t>1</w:t>
      </w:r>
      <w:r>
        <w:rPr>
          <w:rFonts w:hint="eastAsia"/>
          <w:sz w:val="24"/>
        </w:rPr>
        <w:t>学期，累计时间不得超过</w:t>
      </w:r>
      <w:r>
        <w:rPr>
          <w:rFonts w:hint="eastAsia"/>
          <w:sz w:val="24"/>
        </w:rPr>
        <w:t>2</w:t>
      </w:r>
      <w:r>
        <w:rPr>
          <w:rFonts w:hint="eastAsia"/>
          <w:sz w:val="24"/>
        </w:rPr>
        <w:t>年。休学时间计入最长学习年限。</w:t>
      </w:r>
    </w:p>
    <w:p w:rsidR="0039427C" w:rsidRDefault="00000000">
      <w:pPr>
        <w:spacing w:line="360" w:lineRule="auto"/>
        <w:rPr>
          <w:sz w:val="24"/>
        </w:rPr>
      </w:pPr>
      <w:r>
        <w:rPr>
          <w:rFonts w:hint="eastAsia"/>
          <w:sz w:val="24"/>
        </w:rPr>
        <w:t>【复学】</w:t>
      </w:r>
    </w:p>
    <w:p w:rsidR="0039427C" w:rsidRDefault="00000000">
      <w:pPr>
        <w:spacing w:line="360" w:lineRule="auto"/>
        <w:rPr>
          <w:sz w:val="24"/>
        </w:rPr>
      </w:pPr>
      <w:r>
        <w:rPr>
          <w:rFonts w:hint="eastAsia"/>
          <w:sz w:val="24"/>
        </w:rPr>
        <w:t>休学期满，应于学期开学前向学校提出复学申请，经学校审批同意，方可复学。</w:t>
      </w:r>
    </w:p>
    <w:p w:rsidR="0039427C" w:rsidRDefault="00000000">
      <w:pPr>
        <w:spacing w:line="360" w:lineRule="auto"/>
        <w:rPr>
          <w:sz w:val="24"/>
        </w:rPr>
      </w:pPr>
      <w:r>
        <w:rPr>
          <w:rFonts w:hint="eastAsia"/>
          <w:sz w:val="24"/>
        </w:rPr>
        <w:t>【退学】</w:t>
      </w:r>
    </w:p>
    <w:p w:rsidR="0039427C" w:rsidRDefault="00000000">
      <w:pPr>
        <w:spacing w:line="360" w:lineRule="auto"/>
        <w:rPr>
          <w:sz w:val="24"/>
        </w:rPr>
      </w:pPr>
      <w:r>
        <w:rPr>
          <w:rFonts w:hint="eastAsia"/>
          <w:sz w:val="24"/>
        </w:rPr>
        <w:t>退学申请或学校退学决议生效后，学生需办理离校手续。</w:t>
      </w:r>
    </w:p>
    <w:p w:rsidR="0039427C" w:rsidRDefault="00000000">
      <w:pPr>
        <w:spacing w:line="360" w:lineRule="auto"/>
        <w:ind w:firstLineChars="200" w:firstLine="480"/>
        <w:rPr>
          <w:sz w:val="24"/>
        </w:rPr>
      </w:pPr>
      <w:r>
        <w:rPr>
          <w:rFonts w:hint="eastAsia"/>
          <w:sz w:val="24"/>
        </w:rPr>
        <w:t>研究生在系统内发起学籍异动申请，申请后系统内打印学籍异动表</w:t>
      </w:r>
      <w:r>
        <w:rPr>
          <w:rFonts w:hint="eastAsia"/>
          <w:sz w:val="24"/>
        </w:rPr>
        <w:t>http://graduate.nbu.edu.cn/info/1040/14943.htm</w:t>
      </w:r>
      <w:r>
        <w:rPr>
          <w:rFonts w:hint="eastAsia"/>
          <w:sz w:val="24"/>
        </w:rPr>
        <w:t>，根据表格的要求相关人员签署意见后交至所在学院研究生办，研究生办老师所在根据学生申请的内容在系统内进行审核，打印循环单签署意见后将异动表和循环单交由研究生至学生事务大厅</w:t>
      </w:r>
      <w:r w:rsidR="00713A3F">
        <w:rPr>
          <w:rFonts w:hint="eastAsia"/>
          <w:sz w:val="24"/>
        </w:rPr>
        <w:t>相关</w:t>
      </w:r>
      <w:r>
        <w:rPr>
          <w:rFonts w:hint="eastAsia"/>
          <w:sz w:val="24"/>
        </w:rPr>
        <w:t>窗口办理相关业务。</w:t>
      </w:r>
    </w:p>
    <w:p w:rsidR="0039427C" w:rsidRDefault="0039427C">
      <w:pPr>
        <w:spacing w:line="360" w:lineRule="auto"/>
        <w:rPr>
          <w:sz w:val="24"/>
        </w:rPr>
      </w:pPr>
    </w:p>
    <w:p w:rsidR="0039427C" w:rsidRDefault="00000000">
      <w:pPr>
        <w:spacing w:line="360" w:lineRule="auto"/>
        <w:rPr>
          <w:b/>
          <w:bCs/>
          <w:sz w:val="28"/>
          <w:szCs w:val="28"/>
        </w:rPr>
      </w:pPr>
      <w:r>
        <w:rPr>
          <w:rFonts w:hint="eastAsia"/>
          <w:b/>
          <w:bCs/>
          <w:sz w:val="28"/>
          <w:szCs w:val="28"/>
        </w:rPr>
        <w:t>延长学业（线上）</w:t>
      </w:r>
    </w:p>
    <w:p w:rsidR="0039427C" w:rsidRDefault="00000000">
      <w:pPr>
        <w:spacing w:line="360" w:lineRule="auto"/>
        <w:ind w:firstLineChars="200" w:firstLine="480"/>
        <w:rPr>
          <w:sz w:val="24"/>
        </w:rPr>
      </w:pPr>
      <w:r>
        <w:rPr>
          <w:rFonts w:hint="eastAsia"/>
          <w:sz w:val="24"/>
        </w:rPr>
        <w:t>研究生在规定学制年限内无法完成学业的，应在每年</w:t>
      </w:r>
      <w:r>
        <w:rPr>
          <w:rFonts w:hint="eastAsia"/>
          <w:sz w:val="24"/>
        </w:rPr>
        <w:t>6</w:t>
      </w:r>
      <w:r>
        <w:rPr>
          <w:rFonts w:hint="eastAsia"/>
          <w:sz w:val="24"/>
        </w:rPr>
        <w:t>月前，由研究生本人通过研究生管理系统提交延期毕业申请，经院系、研究生院批准后生效。</w:t>
      </w:r>
    </w:p>
    <w:p w:rsidR="0039427C" w:rsidRDefault="00000000">
      <w:pPr>
        <w:spacing w:line="360" w:lineRule="auto"/>
        <w:ind w:firstLineChars="200" w:firstLine="480"/>
        <w:rPr>
          <w:sz w:val="24"/>
        </w:rPr>
      </w:pPr>
      <w:r>
        <w:rPr>
          <w:rFonts w:hint="eastAsia"/>
          <w:sz w:val="24"/>
        </w:rPr>
        <w:t>研究生在系统内发起学籍异动申请，所在学院根据学生申请的时间在系统内进行审核。</w:t>
      </w:r>
    </w:p>
    <w:p w:rsidR="0039427C" w:rsidRDefault="0039427C">
      <w:pPr>
        <w:spacing w:line="360" w:lineRule="auto"/>
        <w:rPr>
          <w:sz w:val="24"/>
        </w:rPr>
      </w:pPr>
    </w:p>
    <w:p w:rsidR="0039427C" w:rsidRDefault="00000000">
      <w:pPr>
        <w:spacing w:line="360" w:lineRule="auto"/>
        <w:rPr>
          <w:b/>
          <w:bCs/>
          <w:sz w:val="28"/>
          <w:szCs w:val="28"/>
        </w:rPr>
      </w:pPr>
      <w:r>
        <w:rPr>
          <w:rFonts w:hint="eastAsia"/>
          <w:b/>
          <w:bCs/>
          <w:sz w:val="28"/>
          <w:szCs w:val="28"/>
        </w:rPr>
        <w:t>转导师（线上</w:t>
      </w:r>
      <w:r>
        <w:rPr>
          <w:rFonts w:hint="eastAsia"/>
          <w:b/>
          <w:bCs/>
          <w:sz w:val="28"/>
          <w:szCs w:val="28"/>
        </w:rPr>
        <w:t>+</w:t>
      </w:r>
      <w:r>
        <w:rPr>
          <w:rFonts w:hint="eastAsia"/>
          <w:b/>
          <w:bCs/>
          <w:sz w:val="28"/>
          <w:szCs w:val="28"/>
        </w:rPr>
        <w:t>线下）</w:t>
      </w:r>
    </w:p>
    <w:p w:rsidR="0039427C" w:rsidRDefault="00000000">
      <w:pPr>
        <w:spacing w:line="360" w:lineRule="auto"/>
        <w:ind w:firstLineChars="200" w:firstLine="480"/>
        <w:rPr>
          <w:sz w:val="24"/>
        </w:rPr>
      </w:pPr>
      <w:r>
        <w:rPr>
          <w:rFonts w:hint="eastAsia"/>
          <w:sz w:val="24"/>
        </w:rPr>
        <w:t>研究生无正当理由不得转导师。因导师工作变动、出国、健康或其他特殊原因，研究生必须转导师的，须由研究生本人提出申请。</w:t>
      </w:r>
    </w:p>
    <w:p w:rsidR="0039427C" w:rsidRDefault="00000000">
      <w:pPr>
        <w:spacing w:line="360" w:lineRule="auto"/>
        <w:ind w:firstLineChars="200" w:firstLine="480"/>
        <w:rPr>
          <w:sz w:val="24"/>
        </w:rPr>
      </w:pPr>
      <w:r>
        <w:rPr>
          <w:rFonts w:hint="eastAsia"/>
          <w:sz w:val="24"/>
        </w:rPr>
        <w:t>研究生在系统内发起学籍异动申请，研究生院网站文档下载培养工作中</w:t>
      </w:r>
      <w:proofErr w:type="gramStart"/>
      <w:r>
        <w:rPr>
          <w:rFonts w:hint="eastAsia"/>
          <w:sz w:val="24"/>
        </w:rPr>
        <w:t>下载</w:t>
      </w:r>
      <w:r>
        <w:rPr>
          <w:rFonts w:hint="eastAsia"/>
          <w:sz w:val="24"/>
        </w:rPr>
        <w:lastRenderedPageBreak/>
        <w:t>转导师</w:t>
      </w:r>
      <w:proofErr w:type="gramEnd"/>
      <w:r>
        <w:rPr>
          <w:rFonts w:hint="eastAsia"/>
          <w:sz w:val="24"/>
        </w:rPr>
        <w:t>申请表</w:t>
      </w:r>
      <w:r>
        <w:rPr>
          <w:rFonts w:hint="eastAsia"/>
          <w:sz w:val="24"/>
        </w:rPr>
        <w:t>http://graduate.nbu.edu.cn/info/1040/14945.htm</w:t>
      </w:r>
      <w:r>
        <w:rPr>
          <w:rFonts w:hint="eastAsia"/>
          <w:sz w:val="24"/>
        </w:rPr>
        <w:t>，根据表格的要求相关人员签署意见后交至所在学院研究生办，所在学院根据学生申请的内容在系统内进行审核。</w:t>
      </w:r>
    </w:p>
    <w:p w:rsidR="0039427C" w:rsidRDefault="0039427C">
      <w:pPr>
        <w:spacing w:line="360" w:lineRule="auto"/>
        <w:rPr>
          <w:b/>
          <w:bCs/>
          <w:sz w:val="24"/>
        </w:rPr>
      </w:pPr>
    </w:p>
    <w:p w:rsidR="0039427C" w:rsidRDefault="00000000">
      <w:pPr>
        <w:spacing w:line="360" w:lineRule="auto"/>
        <w:rPr>
          <w:b/>
          <w:bCs/>
          <w:sz w:val="28"/>
          <w:szCs w:val="28"/>
        </w:rPr>
      </w:pPr>
      <w:r>
        <w:rPr>
          <w:rFonts w:hint="eastAsia"/>
          <w:b/>
          <w:bCs/>
          <w:sz w:val="28"/>
          <w:szCs w:val="28"/>
        </w:rPr>
        <w:t>转专业（线上</w:t>
      </w:r>
      <w:r>
        <w:rPr>
          <w:rFonts w:hint="eastAsia"/>
          <w:b/>
          <w:bCs/>
          <w:sz w:val="28"/>
          <w:szCs w:val="28"/>
        </w:rPr>
        <w:t>+</w:t>
      </w:r>
      <w:r>
        <w:rPr>
          <w:rFonts w:hint="eastAsia"/>
          <w:b/>
          <w:bCs/>
          <w:sz w:val="28"/>
          <w:szCs w:val="28"/>
        </w:rPr>
        <w:t>线下）</w:t>
      </w:r>
    </w:p>
    <w:p w:rsidR="0039427C" w:rsidRDefault="00000000">
      <w:pPr>
        <w:spacing w:line="360" w:lineRule="auto"/>
        <w:ind w:firstLineChars="200" w:firstLine="480"/>
        <w:rPr>
          <w:sz w:val="24"/>
        </w:rPr>
      </w:pPr>
      <w:r>
        <w:rPr>
          <w:rFonts w:hint="eastAsia"/>
          <w:sz w:val="24"/>
        </w:rPr>
        <w:t>具体要求参见《宁波大学全日制研究生学籍管理办法》。</w:t>
      </w:r>
    </w:p>
    <w:p w:rsidR="0039427C" w:rsidRDefault="00000000">
      <w:pPr>
        <w:spacing w:line="360" w:lineRule="auto"/>
        <w:ind w:firstLineChars="200" w:firstLine="480"/>
        <w:rPr>
          <w:sz w:val="24"/>
        </w:rPr>
      </w:pPr>
      <w:r>
        <w:rPr>
          <w:rFonts w:hint="eastAsia"/>
          <w:sz w:val="24"/>
        </w:rPr>
        <w:t>研究生在系统内发起学籍异动申请，研究生院网站文档下载培养工作中</w:t>
      </w:r>
      <w:proofErr w:type="gramStart"/>
      <w:r>
        <w:rPr>
          <w:rFonts w:hint="eastAsia"/>
          <w:sz w:val="24"/>
        </w:rPr>
        <w:t>下载转专业</w:t>
      </w:r>
      <w:proofErr w:type="gramEnd"/>
      <w:r>
        <w:rPr>
          <w:rFonts w:hint="eastAsia"/>
          <w:sz w:val="24"/>
        </w:rPr>
        <w:t>申请表</w:t>
      </w:r>
      <w:r>
        <w:rPr>
          <w:rFonts w:hint="eastAsia"/>
          <w:sz w:val="24"/>
        </w:rPr>
        <w:t>http://graduate.nbu.edu.cn/info/1040/14945.htm</w:t>
      </w:r>
      <w:r>
        <w:rPr>
          <w:rFonts w:hint="eastAsia"/>
          <w:sz w:val="24"/>
        </w:rPr>
        <w:t>，根据表格的要求相关人员签署意见后交至所在学院研究生办，接收学院对转专业学生考核内容及成绩作为附件材料一同上报。</w:t>
      </w:r>
    </w:p>
    <w:p w:rsidR="0039427C" w:rsidRDefault="0039427C">
      <w:pPr>
        <w:spacing w:line="360" w:lineRule="auto"/>
        <w:rPr>
          <w:sz w:val="24"/>
        </w:rPr>
      </w:pPr>
    </w:p>
    <w:p w:rsidR="0039427C" w:rsidRDefault="00000000">
      <w:pPr>
        <w:spacing w:line="360" w:lineRule="auto"/>
        <w:rPr>
          <w:b/>
          <w:bCs/>
          <w:sz w:val="28"/>
          <w:szCs w:val="28"/>
        </w:rPr>
      </w:pPr>
      <w:r>
        <w:rPr>
          <w:b/>
          <w:bCs/>
          <w:sz w:val="28"/>
          <w:szCs w:val="28"/>
        </w:rPr>
        <w:t>研究生出国（境）</w:t>
      </w:r>
      <w:r>
        <w:rPr>
          <w:rFonts w:hint="eastAsia"/>
          <w:b/>
          <w:bCs/>
          <w:sz w:val="28"/>
          <w:szCs w:val="28"/>
        </w:rPr>
        <w:t>学习交流</w:t>
      </w:r>
      <w:r>
        <w:rPr>
          <w:b/>
          <w:bCs/>
          <w:sz w:val="28"/>
          <w:szCs w:val="28"/>
        </w:rPr>
        <w:t>报备</w:t>
      </w:r>
      <w:r>
        <w:rPr>
          <w:rFonts w:hint="eastAsia"/>
          <w:b/>
          <w:bCs/>
          <w:sz w:val="28"/>
          <w:szCs w:val="28"/>
        </w:rPr>
        <w:t>（线上）</w:t>
      </w:r>
    </w:p>
    <w:p w:rsidR="0039427C" w:rsidRDefault="00000000">
      <w:pPr>
        <w:spacing w:line="360" w:lineRule="auto"/>
        <w:ind w:firstLineChars="200" w:firstLine="480"/>
        <w:rPr>
          <w:sz w:val="24"/>
        </w:rPr>
      </w:pPr>
      <w:r>
        <w:rPr>
          <w:rFonts w:hint="eastAsia"/>
          <w:sz w:val="24"/>
        </w:rPr>
        <w:t>研究生在系统内发起学籍异动申请（出国、出境），上</w:t>
      </w:r>
      <w:proofErr w:type="gramStart"/>
      <w:r>
        <w:rPr>
          <w:rFonts w:hint="eastAsia"/>
          <w:sz w:val="24"/>
        </w:rPr>
        <w:t>传国际</w:t>
      </w:r>
      <w:proofErr w:type="gramEnd"/>
      <w:r>
        <w:rPr>
          <w:rFonts w:hint="eastAsia"/>
          <w:sz w:val="24"/>
        </w:rPr>
        <w:t>合作处同意后的报备表，所在学院根据学生申请的内容在系统内进行审核。</w:t>
      </w:r>
    </w:p>
    <w:p w:rsidR="0039427C" w:rsidRDefault="0039427C">
      <w:pPr>
        <w:spacing w:line="360" w:lineRule="auto"/>
        <w:rPr>
          <w:sz w:val="24"/>
        </w:rPr>
      </w:pPr>
    </w:p>
    <w:p w:rsidR="0039427C" w:rsidRDefault="00000000">
      <w:pPr>
        <w:spacing w:line="360" w:lineRule="auto"/>
        <w:rPr>
          <w:b/>
          <w:bCs/>
          <w:sz w:val="28"/>
          <w:szCs w:val="28"/>
        </w:rPr>
      </w:pPr>
      <w:r>
        <w:rPr>
          <w:rFonts w:hint="eastAsia"/>
          <w:b/>
          <w:bCs/>
          <w:sz w:val="28"/>
          <w:szCs w:val="28"/>
        </w:rPr>
        <w:t>补办研究生证（线上）</w:t>
      </w:r>
    </w:p>
    <w:p w:rsidR="0039427C" w:rsidRDefault="00000000">
      <w:pPr>
        <w:spacing w:line="360" w:lineRule="auto"/>
        <w:ind w:firstLineChars="200" w:firstLine="480"/>
        <w:rPr>
          <w:sz w:val="24"/>
        </w:rPr>
      </w:pPr>
      <w:r>
        <w:rPr>
          <w:rFonts w:hint="eastAsia"/>
          <w:sz w:val="24"/>
        </w:rPr>
        <w:t>研究生在系统内发起研究生学生证补办申请，根据填写要求后提交，所在学院根据学生申请的内容在系统内进行审核。审核通过后学生系统内可查看学生证领取时间和地点。</w:t>
      </w:r>
    </w:p>
    <w:p w:rsidR="0039427C" w:rsidRDefault="0039427C">
      <w:pPr>
        <w:rPr>
          <w:sz w:val="24"/>
        </w:rPr>
      </w:pPr>
    </w:p>
    <w:p w:rsidR="0039427C" w:rsidRDefault="00000000">
      <w:pPr>
        <w:rPr>
          <w:b/>
          <w:bCs/>
          <w:sz w:val="24"/>
        </w:rPr>
      </w:pPr>
      <w:r>
        <w:rPr>
          <w:b/>
          <w:bCs/>
          <w:noProof/>
          <w:sz w:val="24"/>
        </w:rPr>
        <w:drawing>
          <wp:inline distT="0" distB="0" distL="114300" distR="114300">
            <wp:extent cx="5352415" cy="2441575"/>
            <wp:effectExtent l="0" t="0" r="635" b="15875"/>
            <wp:docPr id="1" name="图片 1" descr="f933d0e1941e06b5509c7b863a14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33d0e1941e06b5509c7b863a14aaf"/>
                    <pic:cNvPicPr>
                      <a:picLocks noChangeAspect="1"/>
                    </pic:cNvPicPr>
                  </pic:nvPicPr>
                  <pic:blipFill>
                    <a:blip r:embed="rId4"/>
                    <a:stretch>
                      <a:fillRect/>
                    </a:stretch>
                  </pic:blipFill>
                  <pic:spPr>
                    <a:xfrm>
                      <a:off x="0" y="0"/>
                      <a:ext cx="5352415" cy="2441575"/>
                    </a:xfrm>
                    <a:prstGeom prst="rect">
                      <a:avLst/>
                    </a:prstGeom>
                  </pic:spPr>
                </pic:pic>
              </a:graphicData>
            </a:graphic>
          </wp:inline>
        </w:drawing>
      </w:r>
    </w:p>
    <w:sectPr w:rsidR="00394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79A0B78"/>
    <w:rsid w:val="001E5B95"/>
    <w:rsid w:val="0039427C"/>
    <w:rsid w:val="00713A3F"/>
    <w:rsid w:val="064767F1"/>
    <w:rsid w:val="0D7067D8"/>
    <w:rsid w:val="2F1A1373"/>
    <w:rsid w:val="43596F8F"/>
    <w:rsid w:val="479A0B78"/>
    <w:rsid w:val="5302088E"/>
    <w:rsid w:val="6E1F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04368"/>
  <w15:docId w15:val="{7664BF73-E45B-4B23-84F3-B3AFBEF4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yue yan</cp:lastModifiedBy>
  <cp:revision>2</cp:revision>
  <dcterms:created xsi:type="dcterms:W3CDTF">2024-08-12T07:49:00Z</dcterms:created>
  <dcterms:modified xsi:type="dcterms:W3CDTF">2024-08-12T07:49:00Z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2D4B2DB43E2A424E95726A45D79B8CC2</vt:lpwstr>
  </property>
</Properties>
</file>